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CB0CB" w14:textId="24B7D973" w:rsidR="0076010F" w:rsidRPr="007625ED" w:rsidRDefault="0076010F" w:rsidP="007625ED">
      <w:pPr>
        <w:pStyle w:val="NoSpacing"/>
        <w:jc w:val="center"/>
        <w:rPr>
          <w:b/>
          <w:sz w:val="40"/>
          <w:szCs w:val="40"/>
        </w:rPr>
      </w:pPr>
      <w:r w:rsidRPr="007625ED">
        <w:rPr>
          <w:b/>
          <w:sz w:val="40"/>
          <w:szCs w:val="40"/>
        </w:rPr>
        <w:t>Constitution</w:t>
      </w:r>
    </w:p>
    <w:p w14:paraId="3C1DE5BF" w14:textId="77777777" w:rsidR="007625ED" w:rsidRPr="007625ED" w:rsidRDefault="007625ED" w:rsidP="007625ED">
      <w:pPr>
        <w:pStyle w:val="NoSpacing"/>
        <w:jc w:val="center"/>
        <w:rPr>
          <w:b/>
        </w:rPr>
      </w:pPr>
    </w:p>
    <w:p w14:paraId="12E44356" w14:textId="77777777" w:rsidR="0076010F" w:rsidRDefault="0076010F" w:rsidP="007625ED">
      <w:pPr>
        <w:pStyle w:val="NoSpacing"/>
      </w:pPr>
      <w:r w:rsidRPr="00712FE1">
        <w:rPr>
          <w:b/>
          <w:sz w:val="24"/>
          <w:szCs w:val="24"/>
        </w:rPr>
        <w:t>ARTICLE I</w:t>
      </w:r>
      <w:r>
        <w:t xml:space="preserve"> Name </w:t>
      </w:r>
    </w:p>
    <w:p w14:paraId="163F6AD7" w14:textId="77777777" w:rsidR="0076010F" w:rsidRDefault="0076010F" w:rsidP="007625ED">
      <w:pPr>
        <w:pStyle w:val="NoSpacing"/>
      </w:pPr>
      <w:r>
        <w:t xml:space="preserve">This organization shall be known as the NORTHWEST FLY ANGLERS. </w:t>
      </w:r>
    </w:p>
    <w:p w14:paraId="0E5E4569" w14:textId="77777777" w:rsidR="00D335FA" w:rsidRDefault="0076010F" w:rsidP="007625ED">
      <w:pPr>
        <w:pStyle w:val="NoSpacing"/>
      </w:pPr>
      <w:r w:rsidRPr="00D6382C">
        <w:rPr>
          <w:b/>
          <w:sz w:val="24"/>
          <w:szCs w:val="24"/>
        </w:rPr>
        <w:t>ARTICLE II</w:t>
      </w:r>
      <w:r>
        <w:t xml:space="preserve"> Purposes </w:t>
      </w:r>
      <w:proofErr w:type="gramStart"/>
      <w:r>
        <w:t>The</w:t>
      </w:r>
      <w:proofErr w:type="gramEnd"/>
      <w:r>
        <w:t xml:space="preserve"> purposes for which the organization is formed are: </w:t>
      </w:r>
    </w:p>
    <w:p w14:paraId="555F6B71" w14:textId="74D9A4A9" w:rsidR="0076010F" w:rsidRDefault="0076010F" w:rsidP="00AF4DEB">
      <w:pPr>
        <w:pStyle w:val="NoSpacing"/>
        <w:ind w:left="720"/>
      </w:pPr>
      <w:r w:rsidRPr="003E6970">
        <w:rPr>
          <w:b/>
        </w:rPr>
        <w:t>Paragraph 1</w:t>
      </w:r>
      <w:r>
        <w:t xml:space="preserve">. </w:t>
      </w:r>
      <w:proofErr w:type="gramStart"/>
      <w:r>
        <w:t>To pursue and encourage others to pursue, the art and science of angling with a ﬂy</w:t>
      </w:r>
      <w:r w:rsidR="00F2177C">
        <w:t>.</w:t>
      </w:r>
      <w:proofErr w:type="gramEnd"/>
      <w:r w:rsidR="00F2177C">
        <w:br/>
      </w:r>
      <w:r w:rsidRPr="00F2177C">
        <w:rPr>
          <w:b/>
        </w:rPr>
        <w:t>Paragraph 2</w:t>
      </w:r>
      <w:r>
        <w:t xml:space="preserve">. </w:t>
      </w:r>
      <w:proofErr w:type="gramStart"/>
      <w:r>
        <w:t xml:space="preserve">To engage in and organize for others educational activities in support of increased competence in the sport; </w:t>
      </w:r>
      <w:r>
        <w:br/>
      </w:r>
      <w:r w:rsidRPr="00F2177C">
        <w:rPr>
          <w:b/>
        </w:rPr>
        <w:t>Paragraph 3.</w:t>
      </w:r>
      <w:proofErr w:type="gramEnd"/>
      <w:r>
        <w:t xml:space="preserve"> To seek to maintain and improve, the environmental quality of game-ﬁsh waters, thereby protecting and conserving game-ﬁsh stocks in Washington waters; </w:t>
      </w:r>
      <w:r>
        <w:br/>
      </w:r>
      <w:r w:rsidRPr="00F2177C">
        <w:rPr>
          <w:b/>
        </w:rPr>
        <w:t>Paragraph 4.</w:t>
      </w:r>
      <w:r>
        <w:t xml:space="preserve"> </w:t>
      </w:r>
      <w:proofErr w:type="gramStart"/>
      <w:r>
        <w:t xml:space="preserve">To pursue actively the setting aside of waters for ﬂy-only ﬁshing; </w:t>
      </w:r>
      <w:r>
        <w:br/>
      </w:r>
      <w:r w:rsidRPr="00F2177C">
        <w:rPr>
          <w:b/>
        </w:rPr>
        <w:t>Paragraph 5</w:t>
      </w:r>
      <w:r>
        <w:t>.</w:t>
      </w:r>
      <w:proofErr w:type="gramEnd"/>
      <w:r>
        <w:t xml:space="preserve"> To support and cooperate with those conservationist organizations whose activities are in agreement with the aims of this </w:t>
      </w:r>
      <w:proofErr w:type="gramStart"/>
      <w:r>
        <w:t>organization.</w:t>
      </w:r>
      <w:proofErr w:type="gramEnd"/>
      <w:r>
        <w:t xml:space="preserve"> </w:t>
      </w:r>
    </w:p>
    <w:p w14:paraId="56410BB8" w14:textId="77777777" w:rsidR="009578E7" w:rsidRDefault="0076010F" w:rsidP="007625ED">
      <w:pPr>
        <w:pStyle w:val="NoSpacing"/>
      </w:pPr>
      <w:r w:rsidRPr="00060DA4">
        <w:rPr>
          <w:b/>
          <w:sz w:val="24"/>
          <w:szCs w:val="24"/>
        </w:rPr>
        <w:t>ARTICLE III</w:t>
      </w:r>
      <w:r>
        <w:t xml:space="preserve"> Membership: </w:t>
      </w:r>
    </w:p>
    <w:p w14:paraId="07F3B79F" w14:textId="77777777" w:rsidR="00C17C80" w:rsidRDefault="0076010F" w:rsidP="00FB379E">
      <w:pPr>
        <w:pStyle w:val="NoSpacing"/>
        <w:ind w:left="720"/>
      </w:pPr>
      <w:r w:rsidRPr="00A107DE">
        <w:rPr>
          <w:b/>
        </w:rPr>
        <w:t>Paragraph 1</w:t>
      </w:r>
      <w:r>
        <w:t xml:space="preserve">. There shall be no limit set upon the size of the membership of the organization, since such limitation would be inconsistent with the club’s aim of encouraging others to engage in ﬂy ﬁshing. </w:t>
      </w:r>
      <w:r w:rsidR="00E74511">
        <w:br/>
      </w:r>
      <w:r w:rsidRPr="00E74511">
        <w:rPr>
          <w:b/>
        </w:rPr>
        <w:t>Paragraph 2.</w:t>
      </w:r>
      <w:r>
        <w:t xml:space="preserve"> Deﬁnitions and Classes of Membership</w:t>
      </w:r>
      <w:r w:rsidR="00FB379E">
        <w:t>;</w:t>
      </w:r>
      <w:r>
        <w:t xml:space="preserve"> </w:t>
      </w:r>
    </w:p>
    <w:p w14:paraId="1A41FFAB" w14:textId="16ED89CB" w:rsidR="00C17C80" w:rsidRPr="00137AF5" w:rsidRDefault="0076010F" w:rsidP="00C17C80">
      <w:pPr>
        <w:pStyle w:val="NoSpacing"/>
        <w:ind w:left="1440"/>
        <w:rPr>
          <w:color w:val="FF0000"/>
        </w:rPr>
      </w:pPr>
      <w:r>
        <w:t xml:space="preserve">(a) A member is one who meets all the conditions of eligibility prescribed by the bylaws in the section entitled “Membership Committee.” </w:t>
      </w:r>
      <w:r w:rsidR="00FB379E">
        <w:br/>
      </w:r>
      <w:r>
        <w:t>(b) A</w:t>
      </w:r>
      <w:r w:rsidRPr="002F4C2E">
        <w:rPr>
          <w:strike/>
          <w:color w:val="FF0000"/>
        </w:rPr>
        <w:t>n</w:t>
      </w:r>
      <w:r>
        <w:t xml:space="preserve"> </w:t>
      </w:r>
      <w:r w:rsidRPr="002F4C2E">
        <w:rPr>
          <w:strike/>
          <w:color w:val="FF0000"/>
        </w:rPr>
        <w:t>Active</w:t>
      </w:r>
      <w:r w:rsidR="002F4C2E">
        <w:rPr>
          <w:strike/>
          <w:color w:val="FF0000"/>
        </w:rPr>
        <w:t xml:space="preserve"> </w:t>
      </w:r>
      <w:r w:rsidR="002F4C2E" w:rsidRPr="002F4C2E">
        <w:t>m</w:t>
      </w:r>
      <w:r w:rsidRPr="002F4C2E">
        <w:t>ember</w:t>
      </w:r>
      <w:r>
        <w:t xml:space="preserve"> enjoys voting privileges</w:t>
      </w:r>
      <w:r w:rsidRPr="002A16FA">
        <w:rPr>
          <w:strike/>
          <w:color w:val="FF0000"/>
        </w:rPr>
        <w:t xml:space="preserve"> </w:t>
      </w:r>
      <w:r w:rsidRPr="00137AF5">
        <w:rPr>
          <w:strike/>
          <w:color w:val="FF0000"/>
        </w:rPr>
        <w:t>and is o</w:t>
      </w:r>
      <w:bookmarkStart w:id="0" w:name="_GoBack"/>
      <w:bookmarkEnd w:id="0"/>
      <w:r w:rsidRPr="00137AF5">
        <w:rPr>
          <w:strike/>
          <w:color w:val="FF0000"/>
        </w:rPr>
        <w:t>ne whose place of residence allows the member’s regular or frequent participation in club activities</w:t>
      </w:r>
      <w:r>
        <w:t xml:space="preserve">. </w:t>
      </w:r>
      <w:r w:rsidR="00FB379E">
        <w:br/>
      </w:r>
      <w:r>
        <w:t xml:space="preserve">(c) </w:t>
      </w:r>
      <w:r w:rsidRPr="00137AF5">
        <w:rPr>
          <w:strike/>
          <w:color w:val="FF0000"/>
        </w:rPr>
        <w:t xml:space="preserve">An Associate Member is one without voting privileges and whose place of residence is sufﬁciently distant as to preclude regular or frequent participation in club activities. </w:t>
      </w:r>
      <w:r w:rsidR="00FB379E" w:rsidRPr="00137AF5">
        <w:rPr>
          <w:strike/>
          <w:color w:val="FF0000"/>
        </w:rPr>
        <w:br/>
      </w:r>
      <w:r w:rsidRPr="00137AF5">
        <w:rPr>
          <w:strike/>
          <w:color w:val="FF0000"/>
        </w:rPr>
        <w:t>(d)</w:t>
      </w:r>
      <w:r w:rsidRPr="00137AF5">
        <w:rPr>
          <w:color w:val="FF0000"/>
        </w:rPr>
        <w:t xml:space="preserve"> </w:t>
      </w:r>
      <w:r>
        <w:t>Family Memberships may be extended to immediate family</w:t>
      </w:r>
      <w:r w:rsidRPr="002F4C2E">
        <w:rPr>
          <w:strike/>
          <w:color w:val="FF0000"/>
        </w:rPr>
        <w:t xml:space="preserve"> members of </w:t>
      </w:r>
      <w:r w:rsidRPr="00137AF5">
        <w:rPr>
          <w:strike/>
          <w:color w:val="FF0000"/>
        </w:rPr>
        <w:t xml:space="preserve">either </w:t>
      </w:r>
      <w:r w:rsidRPr="002F4C2E">
        <w:rPr>
          <w:color w:val="FF0000"/>
        </w:rPr>
        <w:t>Active</w:t>
      </w:r>
      <w:r w:rsidRPr="002F4C2E">
        <w:rPr>
          <w:strike/>
          <w:color w:val="FF0000"/>
        </w:rPr>
        <w:t xml:space="preserve"> </w:t>
      </w:r>
      <w:r w:rsidRPr="00137AF5">
        <w:rPr>
          <w:strike/>
          <w:color w:val="FF0000"/>
        </w:rPr>
        <w:t xml:space="preserve">or Associate </w:t>
      </w:r>
      <w:r w:rsidR="002F4C2E">
        <w:rPr>
          <w:strike/>
          <w:color w:val="FF0000"/>
        </w:rPr>
        <w:t>M</w:t>
      </w:r>
      <w:r w:rsidRPr="002F4C2E">
        <w:rPr>
          <w:strike/>
          <w:color w:val="FF0000"/>
        </w:rPr>
        <w:t>embers</w:t>
      </w:r>
      <w:r>
        <w:t xml:space="preserve"> living at a common address</w:t>
      </w:r>
      <w:r w:rsidR="002F4C2E">
        <w:t xml:space="preserve"> </w:t>
      </w:r>
      <w:r w:rsidR="002D262E">
        <w:rPr>
          <w:color w:val="FF0000"/>
        </w:rPr>
        <w:t>of a membe</w:t>
      </w:r>
      <w:r w:rsidR="002F4C2E">
        <w:rPr>
          <w:color w:val="FF0000"/>
        </w:rPr>
        <w:t>r</w:t>
      </w:r>
      <w:r w:rsidRPr="00137AF5">
        <w:rPr>
          <w:strike/>
          <w:color w:val="FF0000"/>
        </w:rPr>
        <w:t xml:space="preserve"> and shall carry corresponding voting privileges</w:t>
      </w:r>
      <w:r>
        <w:t xml:space="preserve">. </w:t>
      </w:r>
      <w:r w:rsidR="00137AF5">
        <w:t xml:space="preserve">  </w:t>
      </w:r>
      <w:r w:rsidR="00137AF5">
        <w:rPr>
          <w:color w:val="FF0000"/>
        </w:rPr>
        <w:t>Each family member, 18 and over, may cast one vote.</w:t>
      </w:r>
    </w:p>
    <w:p w14:paraId="6AE4A5AF" w14:textId="77777777" w:rsidR="00AC6FA4" w:rsidRPr="00137AF5" w:rsidRDefault="0076010F" w:rsidP="008275B1">
      <w:pPr>
        <w:pStyle w:val="NoSpacing"/>
        <w:ind w:left="720"/>
        <w:rPr>
          <w:strike/>
          <w:color w:val="FF0000"/>
        </w:rPr>
      </w:pPr>
      <w:r w:rsidRPr="00FB379E">
        <w:rPr>
          <w:b/>
        </w:rPr>
        <w:t>Paragraph 3.</w:t>
      </w:r>
      <w:r>
        <w:t xml:space="preserve"> </w:t>
      </w:r>
      <w:r w:rsidRPr="00137AF5">
        <w:rPr>
          <w:strike/>
          <w:color w:val="FF0000"/>
        </w:rPr>
        <w:t>Membership of whatever class shall be limited to persons fourteen years of age and older who pursue an interest in angling with a ﬂy.</w:t>
      </w:r>
    </w:p>
    <w:p w14:paraId="24854EC1" w14:textId="747D352F" w:rsidR="0076010F" w:rsidRDefault="0076010F" w:rsidP="008275B1">
      <w:pPr>
        <w:pStyle w:val="NoSpacing"/>
        <w:ind w:left="720"/>
      </w:pPr>
      <w:r w:rsidRPr="00137AF5">
        <w:rPr>
          <w:b/>
          <w:strike/>
          <w:color w:val="FF0000"/>
        </w:rPr>
        <w:t>Paragraph 4</w:t>
      </w:r>
      <w:r w:rsidRPr="00137AF5">
        <w:rPr>
          <w:strike/>
          <w:color w:val="FF0000"/>
        </w:rPr>
        <w:t xml:space="preserve">. </w:t>
      </w:r>
      <w:r w:rsidRPr="0076010F">
        <w:t xml:space="preserve">Each member, of every class, shall be liable for a onetime initiation fee and annual dues as established </w:t>
      </w:r>
      <w:r w:rsidRPr="00137AF5">
        <w:rPr>
          <w:strike/>
          <w:color w:val="FF0000"/>
        </w:rPr>
        <w:t>by the membership</w:t>
      </w:r>
      <w:r w:rsidR="00137AF5">
        <w:rPr>
          <w:color w:val="FF0000"/>
        </w:rPr>
        <w:t xml:space="preserve"> in the bylaws in the section titled Membership Committee</w:t>
      </w:r>
      <w:r w:rsidRPr="0076010F">
        <w:t xml:space="preserve">. </w:t>
      </w:r>
    </w:p>
    <w:p w14:paraId="6DE33BFE" w14:textId="77777777" w:rsidR="009578E7" w:rsidRPr="00137AF5" w:rsidRDefault="0076010F" w:rsidP="007625ED">
      <w:pPr>
        <w:pStyle w:val="NoSpacing"/>
        <w:rPr>
          <w:strike/>
          <w:color w:val="FF0000"/>
        </w:rPr>
      </w:pPr>
      <w:r w:rsidRPr="00824B12">
        <w:rPr>
          <w:b/>
          <w:sz w:val="24"/>
          <w:szCs w:val="24"/>
        </w:rPr>
        <w:t>ARTICLE IV</w:t>
      </w:r>
      <w:r w:rsidRPr="0076010F">
        <w:t xml:space="preserve"> Organization</w:t>
      </w:r>
      <w:r>
        <w:t>:</w:t>
      </w:r>
    </w:p>
    <w:p w14:paraId="5C994FBA" w14:textId="77777777" w:rsidR="00137AF5" w:rsidRDefault="0076010F" w:rsidP="00AF4DEB">
      <w:pPr>
        <w:pStyle w:val="NoSpacing"/>
        <w:ind w:left="720"/>
      </w:pPr>
      <w:r w:rsidRPr="00AC6FA4">
        <w:rPr>
          <w:b/>
        </w:rPr>
        <w:t>Paragraph 1</w:t>
      </w:r>
      <w:r w:rsidRPr="0076010F">
        <w:t xml:space="preserve">. The authority for policy decisions shall reside solely with the membership. Ofﬁcers of the club shall be responsible for the organization and conduct of meetings and for the execution of such tasks as required </w:t>
      </w:r>
      <w:proofErr w:type="gramStart"/>
      <w:r w:rsidRPr="0076010F">
        <w:t>to implement</w:t>
      </w:r>
      <w:proofErr w:type="gramEnd"/>
      <w:r w:rsidRPr="0076010F">
        <w:t xml:space="preserve"> club policies. </w:t>
      </w:r>
      <w:r>
        <w:br/>
      </w:r>
      <w:r w:rsidRPr="00AC6FA4">
        <w:rPr>
          <w:b/>
        </w:rPr>
        <w:t>Paragraph 2</w:t>
      </w:r>
      <w:r w:rsidRPr="0076010F">
        <w:t xml:space="preserve">. Ofﬁcers </w:t>
      </w:r>
    </w:p>
    <w:p w14:paraId="5CE414B8" w14:textId="77777777" w:rsidR="00137AF5" w:rsidRDefault="0076010F" w:rsidP="00137AF5">
      <w:pPr>
        <w:pStyle w:val="NoSpacing"/>
        <w:ind w:left="1440"/>
      </w:pPr>
      <w:r w:rsidRPr="0076010F">
        <w:t xml:space="preserve">(a) Ofﬁcers of the club are members in good standing, and shall consist of President, Vice-president, Secretary, and Treasurer with duties as speciﬁed in the Bylaws. </w:t>
      </w:r>
    </w:p>
    <w:p w14:paraId="7E1D8B2E" w14:textId="2ECFFF92" w:rsidR="00137AF5" w:rsidRDefault="0076010F" w:rsidP="00137AF5">
      <w:pPr>
        <w:pStyle w:val="NoSpacing"/>
        <w:ind w:left="1440"/>
      </w:pPr>
      <w:r w:rsidRPr="0076010F">
        <w:t xml:space="preserve">(b) Limitations: The President shall not be elected to that ofﬁce in </w:t>
      </w:r>
      <w:r w:rsidRPr="00137AF5">
        <w:rPr>
          <w:strike/>
          <w:color w:val="FF0000"/>
        </w:rPr>
        <w:t>two</w:t>
      </w:r>
      <w:r w:rsidR="00137AF5">
        <w:rPr>
          <w:color w:val="FF0000"/>
        </w:rPr>
        <w:t xml:space="preserve"> three</w:t>
      </w:r>
      <w:r w:rsidRPr="0076010F">
        <w:t xml:space="preserve"> consecutive years. Moreover, members shall not serve in either </w:t>
      </w:r>
      <w:r w:rsidRPr="00137AF5">
        <w:rPr>
          <w:strike/>
          <w:color w:val="FF0000"/>
        </w:rPr>
        <w:t>or both of the ofﬁces of</w:t>
      </w:r>
      <w:r w:rsidRPr="00137AF5">
        <w:rPr>
          <w:color w:val="FF0000"/>
        </w:rPr>
        <w:t xml:space="preserve"> </w:t>
      </w:r>
      <w:r w:rsidR="00137AF5">
        <w:rPr>
          <w:color w:val="FF0000"/>
        </w:rPr>
        <w:t xml:space="preserve">the office of </w:t>
      </w:r>
      <w:r w:rsidRPr="0076010F">
        <w:t>President and</w:t>
      </w:r>
      <w:r w:rsidR="00137AF5">
        <w:rPr>
          <w:color w:val="FF0000"/>
        </w:rPr>
        <w:t xml:space="preserve">/or the office of </w:t>
      </w:r>
      <w:r w:rsidRPr="0076010F">
        <w:t>Vice-</w:t>
      </w:r>
      <w:r w:rsidR="003770FE">
        <w:t>P</w:t>
      </w:r>
      <w:r w:rsidRPr="0076010F">
        <w:t xml:space="preserve">resident more than </w:t>
      </w:r>
      <w:r w:rsidRPr="00137AF5">
        <w:rPr>
          <w:strike/>
          <w:color w:val="FF0000"/>
        </w:rPr>
        <w:t>two</w:t>
      </w:r>
      <w:r w:rsidRPr="0076010F">
        <w:t xml:space="preserve"> </w:t>
      </w:r>
      <w:r w:rsidR="00137AF5" w:rsidRPr="00137AF5">
        <w:rPr>
          <w:color w:val="FF0000"/>
        </w:rPr>
        <w:t>four</w:t>
      </w:r>
      <w:r w:rsidR="00137AF5">
        <w:t xml:space="preserve"> </w:t>
      </w:r>
      <w:r w:rsidRPr="0076010F">
        <w:t>years in any</w:t>
      </w:r>
      <w:r w:rsidR="00137AF5">
        <w:t xml:space="preserve"> </w:t>
      </w:r>
      <w:r w:rsidR="00137AF5">
        <w:rPr>
          <w:color w:val="FF0000"/>
        </w:rPr>
        <w:t xml:space="preserve">consecutive </w:t>
      </w:r>
      <w:r w:rsidRPr="00137AF5">
        <w:rPr>
          <w:strike/>
          <w:color w:val="FF0000"/>
        </w:rPr>
        <w:t>ﬁve</w:t>
      </w:r>
      <w:r w:rsidR="00137AF5" w:rsidRPr="00137AF5">
        <w:rPr>
          <w:strike/>
          <w:color w:val="FF0000"/>
        </w:rPr>
        <w:t xml:space="preserve"> </w:t>
      </w:r>
      <w:r w:rsidR="00137AF5" w:rsidRPr="00137AF5">
        <w:rPr>
          <w:color w:val="FF0000"/>
        </w:rPr>
        <w:t>six</w:t>
      </w:r>
      <w:r w:rsidRPr="0076010F">
        <w:t xml:space="preserve">-year period. </w:t>
      </w:r>
    </w:p>
    <w:p w14:paraId="548AF12D" w14:textId="79CE659F" w:rsidR="009578E7" w:rsidRPr="00137AF5" w:rsidRDefault="0076010F" w:rsidP="00137AF5">
      <w:pPr>
        <w:pStyle w:val="NoSpacing"/>
        <w:ind w:left="720"/>
        <w:rPr>
          <w:b/>
        </w:rPr>
      </w:pPr>
      <w:r w:rsidRPr="00AC6FA4">
        <w:rPr>
          <w:b/>
        </w:rPr>
        <w:t>Paragraph 3</w:t>
      </w:r>
      <w:r w:rsidRPr="0076010F">
        <w:t>. Committees</w:t>
      </w:r>
      <w:r>
        <w:t>;</w:t>
      </w:r>
      <w:r w:rsidRPr="0076010F">
        <w:t xml:space="preserve"> </w:t>
      </w:r>
    </w:p>
    <w:p w14:paraId="40A81239" w14:textId="77777777" w:rsidR="00C108E9" w:rsidRDefault="0076010F" w:rsidP="00AC6FA4">
      <w:pPr>
        <w:pStyle w:val="NoSpacing"/>
        <w:ind w:left="1440"/>
      </w:pPr>
      <w:r w:rsidRPr="0076010F">
        <w:t>(a) Standing committees: The following are perpetual and have both membership and duties as speciﬁed in the Bylaws.</w:t>
      </w:r>
    </w:p>
    <w:p w14:paraId="18AD1EB7" w14:textId="77777777" w:rsidR="00C108E9" w:rsidRDefault="0076010F" w:rsidP="00AC6FA4">
      <w:pPr>
        <w:pStyle w:val="NoSpacing"/>
        <w:ind w:left="2160"/>
      </w:pPr>
      <w:proofErr w:type="spellStart"/>
      <w:r w:rsidRPr="0076010F">
        <w:lastRenderedPageBreak/>
        <w:t>i</w:t>
      </w:r>
      <w:proofErr w:type="spellEnd"/>
      <w:r w:rsidRPr="0076010F">
        <w:t xml:space="preserve">) Steering Committee </w:t>
      </w:r>
      <w:r>
        <w:br/>
      </w:r>
      <w:r w:rsidRPr="0076010F">
        <w:t xml:space="preserve">ii) Nominating Committee </w:t>
      </w:r>
      <w:r>
        <w:br/>
      </w:r>
      <w:r w:rsidRPr="0076010F">
        <w:t xml:space="preserve">iii) Membership Committee </w:t>
      </w:r>
    </w:p>
    <w:p w14:paraId="737C187B" w14:textId="77777777" w:rsidR="00D77EAF" w:rsidRDefault="0076010F" w:rsidP="00FA042A">
      <w:pPr>
        <w:pStyle w:val="NoSpacing"/>
        <w:ind w:left="1440"/>
      </w:pPr>
      <w:r w:rsidRPr="0076010F">
        <w:t>(b) Other Committees</w:t>
      </w:r>
      <w:r>
        <w:t>;</w:t>
      </w:r>
    </w:p>
    <w:p w14:paraId="7EC738FF" w14:textId="77777777" w:rsidR="005F2EF2" w:rsidRDefault="0076010F" w:rsidP="00AC6FA4">
      <w:pPr>
        <w:pStyle w:val="NoSpacing"/>
        <w:ind w:left="2160"/>
      </w:pPr>
      <w:proofErr w:type="spellStart"/>
      <w:r w:rsidRPr="0076010F">
        <w:t>i</w:t>
      </w:r>
      <w:proofErr w:type="spellEnd"/>
      <w:r w:rsidRPr="0076010F">
        <w:t xml:space="preserve">) Other standing committees in addition to those named in Article IV, Paragraph 3 (a) shall be formed to conduct the business and activities of the club, and these are speciﬁed in the Bylaws. </w:t>
      </w:r>
      <w:r>
        <w:br/>
      </w:r>
      <w:r w:rsidRPr="0076010F">
        <w:t>ii) Special committees shall be formed from time to time at the discretion of the President to undertake necessary tasks. The chairs of such committees will appoint additional members as needed.</w:t>
      </w:r>
    </w:p>
    <w:p w14:paraId="3AD7CB62" w14:textId="77777777" w:rsidR="009C391E" w:rsidRDefault="00625FF2" w:rsidP="00CE6765">
      <w:pPr>
        <w:pStyle w:val="NoSpacing"/>
        <w:ind w:left="720"/>
      </w:pPr>
      <w:r w:rsidRPr="00AC6FA4">
        <w:rPr>
          <w:b/>
        </w:rPr>
        <w:t>Paragraph 4</w:t>
      </w:r>
      <w:r w:rsidRPr="00625FF2">
        <w:t>. Meetings</w:t>
      </w:r>
      <w:r>
        <w:t>:</w:t>
      </w:r>
      <w:r w:rsidRPr="00625FF2">
        <w:t xml:space="preserve"> </w:t>
      </w:r>
    </w:p>
    <w:p w14:paraId="589960D5" w14:textId="731E9C1F" w:rsidR="007F3E2F" w:rsidRDefault="00CE6765" w:rsidP="009C391E">
      <w:pPr>
        <w:pStyle w:val="NoSpacing"/>
        <w:ind w:left="1440"/>
      </w:pPr>
      <w:r>
        <w:t xml:space="preserve">(a) </w:t>
      </w:r>
      <w:r w:rsidR="00625FF2" w:rsidRPr="00625FF2">
        <w:t>For the purpose of carrying out the aims of the club, meetings will be held as speciﬁed in the</w:t>
      </w:r>
      <w:r w:rsidR="00CE101A">
        <w:t xml:space="preserve"> </w:t>
      </w:r>
      <w:r w:rsidR="00625FF2" w:rsidRPr="00625FF2">
        <w:t xml:space="preserve">Bylaws. </w:t>
      </w:r>
      <w:r>
        <w:br/>
      </w:r>
      <w:r w:rsidR="009C391E">
        <w:t>(b)</w:t>
      </w:r>
      <w:r w:rsidR="00137AF5">
        <w:t xml:space="preserve"> </w:t>
      </w:r>
      <w:r w:rsidR="00625FF2" w:rsidRPr="00625FF2">
        <w:t xml:space="preserve">All </w:t>
      </w:r>
      <w:r w:rsidR="00137AF5">
        <w:rPr>
          <w:color w:val="FF0000"/>
        </w:rPr>
        <w:t xml:space="preserve">formal </w:t>
      </w:r>
      <w:r w:rsidR="00625FF2" w:rsidRPr="00625FF2">
        <w:t xml:space="preserve">business at regular club meetings shall be conducted according to Robert’s Rules of Order. </w:t>
      </w:r>
    </w:p>
    <w:p w14:paraId="2DC6D6F6" w14:textId="1C725F6F" w:rsidR="004E4B96" w:rsidRDefault="00625FF2" w:rsidP="007F3E2F">
      <w:pPr>
        <w:pStyle w:val="NoSpacing"/>
        <w:ind w:left="720"/>
      </w:pPr>
      <w:r w:rsidRPr="007F3E2F">
        <w:rPr>
          <w:b/>
        </w:rPr>
        <w:t>Paragraph 5.</w:t>
      </w:r>
      <w:r w:rsidRPr="00625FF2">
        <w:t xml:space="preserve"> </w:t>
      </w:r>
      <w:r w:rsidR="00137AF5" w:rsidRPr="00137AF5">
        <w:rPr>
          <w:color w:val="FF0000"/>
        </w:rPr>
        <w:t xml:space="preserve">Annual </w:t>
      </w:r>
      <w:r w:rsidRPr="00137AF5">
        <w:rPr>
          <w:color w:val="FF0000"/>
        </w:rPr>
        <w:t>Budget</w:t>
      </w:r>
      <w:r>
        <w:t>:</w:t>
      </w:r>
    </w:p>
    <w:p w14:paraId="68E465A3" w14:textId="77777777" w:rsidR="00144063" w:rsidRDefault="00625FF2" w:rsidP="00BB04CD">
      <w:pPr>
        <w:pStyle w:val="NoSpacing"/>
        <w:ind w:left="720"/>
      </w:pPr>
      <w:r w:rsidRPr="00625FF2">
        <w:t xml:space="preserve">An Annual Budget shall be adopted by the membership, and such budget shall be developed and administered as speciﬁed in the Bylaws. </w:t>
      </w:r>
    </w:p>
    <w:p w14:paraId="5828C6B4" w14:textId="176DC327" w:rsidR="004E4B96" w:rsidRDefault="00625FF2" w:rsidP="00144063">
      <w:pPr>
        <w:pStyle w:val="NoSpacing"/>
        <w:ind w:left="720"/>
      </w:pPr>
      <w:r w:rsidRPr="00144063">
        <w:rPr>
          <w:b/>
        </w:rPr>
        <w:t>Paragraph 6</w:t>
      </w:r>
      <w:r w:rsidRPr="00625FF2">
        <w:t>. Elections</w:t>
      </w:r>
      <w:r>
        <w:t>:</w:t>
      </w:r>
    </w:p>
    <w:p w14:paraId="3F8F636A" w14:textId="06ED497C" w:rsidR="00625FF2" w:rsidRDefault="00625FF2" w:rsidP="00672840">
      <w:pPr>
        <w:pStyle w:val="NoSpacing"/>
        <w:ind w:left="1440"/>
      </w:pPr>
      <w:r w:rsidRPr="00625FF2">
        <w:t xml:space="preserve">(a) Election of club ofﬁcers shall be held annually with ofﬁcers-elect holding ofﬁce for twelve months thereafter. </w:t>
      </w:r>
      <w:r>
        <w:br/>
      </w:r>
      <w:r w:rsidRPr="00625FF2">
        <w:t xml:space="preserve">(b) Midyear vacancies in elective ofﬁces shall be ﬁlled by appointment of the President, subject to ratiﬁcation by the membership. </w:t>
      </w:r>
    </w:p>
    <w:p w14:paraId="70DB6CC3" w14:textId="77777777" w:rsidR="004E4B96" w:rsidRDefault="00625FF2" w:rsidP="007625ED">
      <w:pPr>
        <w:pStyle w:val="NoSpacing"/>
      </w:pPr>
      <w:r w:rsidRPr="003E6970">
        <w:rPr>
          <w:b/>
          <w:sz w:val="24"/>
          <w:szCs w:val="24"/>
        </w:rPr>
        <w:t>ARTICLE V</w:t>
      </w:r>
      <w:r w:rsidRPr="00625FF2">
        <w:t xml:space="preserve"> Constitution</w:t>
      </w:r>
      <w:r>
        <w:t>:</w:t>
      </w:r>
      <w:r w:rsidRPr="00625FF2">
        <w:t xml:space="preserve"> </w:t>
      </w:r>
    </w:p>
    <w:p w14:paraId="3B9EF4C5" w14:textId="77777777" w:rsidR="00C37B48" w:rsidRDefault="00625FF2" w:rsidP="00672840">
      <w:pPr>
        <w:pStyle w:val="NoSpacing"/>
        <w:ind w:left="720"/>
      </w:pPr>
      <w:r w:rsidRPr="00672840">
        <w:rPr>
          <w:b/>
        </w:rPr>
        <w:t>Paragraph 1</w:t>
      </w:r>
      <w:r w:rsidRPr="00625FF2">
        <w:t>. The Constitution establishes the policies of the club.</w:t>
      </w:r>
    </w:p>
    <w:p w14:paraId="7EB311DD" w14:textId="77777777" w:rsidR="00C37B48" w:rsidRDefault="00625FF2" w:rsidP="00672840">
      <w:pPr>
        <w:pStyle w:val="NoSpacing"/>
        <w:ind w:left="720"/>
      </w:pPr>
      <w:r w:rsidRPr="00672840">
        <w:rPr>
          <w:b/>
        </w:rPr>
        <w:t>Paragraph 2.</w:t>
      </w:r>
      <w:r w:rsidRPr="00625FF2">
        <w:t xml:space="preserve"> Constitutional Amendments</w:t>
      </w:r>
      <w:r>
        <w:t>;</w:t>
      </w:r>
      <w:r w:rsidRPr="00625FF2">
        <w:t xml:space="preserve"> </w:t>
      </w:r>
    </w:p>
    <w:p w14:paraId="54B1D09D" w14:textId="6DB9C423" w:rsidR="00137AF5" w:rsidRPr="00137AF5" w:rsidRDefault="00625FF2" w:rsidP="00672840">
      <w:pPr>
        <w:pStyle w:val="NoSpacing"/>
        <w:ind w:left="1440"/>
        <w:rPr>
          <w:color w:val="FF0000"/>
        </w:rPr>
      </w:pPr>
      <w:proofErr w:type="gramStart"/>
      <w:r w:rsidRPr="00625FF2">
        <w:t>(a) Amendments to this Constitution may be proposed only by a special committee formed for that purpose</w:t>
      </w:r>
      <w:proofErr w:type="gramEnd"/>
      <w:r w:rsidRPr="00625FF2">
        <w:t xml:space="preserve">. </w:t>
      </w:r>
      <w:r>
        <w:br/>
      </w:r>
      <w:r w:rsidRPr="00625FF2">
        <w:t xml:space="preserve">(b) The formation of a committee to amend the Constitution </w:t>
      </w:r>
      <w:r w:rsidR="00137AF5">
        <w:t>mu</w:t>
      </w:r>
      <w:r w:rsidRPr="00625FF2">
        <w:t>st be approved at a regular meeting by a two-thirds majority</w:t>
      </w:r>
      <w:r w:rsidR="00137AF5">
        <w:rPr>
          <w:color w:val="FF0000"/>
        </w:rPr>
        <w:t xml:space="preserve"> of the members present at the meeting</w:t>
      </w:r>
      <w:r w:rsidRPr="00625FF2">
        <w:t xml:space="preserve">. </w:t>
      </w:r>
      <w:r>
        <w:br/>
      </w:r>
      <w:r w:rsidRPr="00625FF2">
        <w:t xml:space="preserve">c) </w:t>
      </w:r>
      <w:r w:rsidRPr="00137AF5">
        <w:rPr>
          <w:strike/>
          <w:color w:val="FF0000"/>
        </w:rPr>
        <w:t>Announcements of proposed amendments to the Constitution shall be published in the club bulletin and announced at the regular club meeting preceding the meeting at which they are to be considered. The complete text of proposed amendments shall be made available to the membership upon request</w:t>
      </w:r>
      <w:r w:rsidRPr="00625FF2">
        <w:t>.</w:t>
      </w:r>
      <w:r w:rsidR="00137AF5">
        <w:t xml:space="preserve">  </w:t>
      </w:r>
      <w:r w:rsidR="00137AF5">
        <w:rPr>
          <w:color w:val="FF0000"/>
        </w:rPr>
        <w:t>The membership shall be notified of proposed amendments by current technology at least two weeks prior to the meeting at which they are to be considered.  If there is a club meeting the month preceding the meeting at which they are to be considered, then an announcement o</w:t>
      </w:r>
      <w:r w:rsidR="00DB2E13">
        <w:rPr>
          <w:color w:val="FF0000"/>
        </w:rPr>
        <w:t>f the proposed amendments shall</w:t>
      </w:r>
      <w:r w:rsidR="00137AF5">
        <w:rPr>
          <w:color w:val="FF0000"/>
        </w:rPr>
        <w:t xml:space="preserve"> be made at that meeting.</w:t>
      </w:r>
    </w:p>
    <w:p w14:paraId="7237040E" w14:textId="2A212655" w:rsidR="000826AC" w:rsidRDefault="00625FF2" w:rsidP="00672840">
      <w:pPr>
        <w:pStyle w:val="NoSpacing"/>
        <w:ind w:left="1440"/>
      </w:pPr>
      <w:r w:rsidRPr="00625FF2">
        <w:t>(d) Constitutional amendments proposed to the membership by the chair of such a committee shall require approval by a two-thirds majority of the</w:t>
      </w:r>
      <w:r w:rsidR="00137AF5">
        <w:t xml:space="preserve"> </w:t>
      </w:r>
      <w:r w:rsidR="00137AF5">
        <w:rPr>
          <w:color w:val="FF0000"/>
        </w:rPr>
        <w:t>membership</w:t>
      </w:r>
      <w:r w:rsidR="00DB2E13">
        <w:t xml:space="preserve"> voting.  </w:t>
      </w:r>
      <w:proofErr w:type="gramStart"/>
      <w:r w:rsidRPr="00137AF5">
        <w:rPr>
          <w:strike/>
          <w:color w:val="FF0000"/>
        </w:rPr>
        <w:t>membership</w:t>
      </w:r>
      <w:proofErr w:type="gramEnd"/>
      <w:r w:rsidRPr="00137AF5">
        <w:rPr>
          <w:strike/>
          <w:color w:val="FF0000"/>
        </w:rPr>
        <w:t xml:space="preserve"> using the “show of hands” method as recorded by the Secretar</w:t>
      </w:r>
      <w:r w:rsidRPr="00DB2E13">
        <w:rPr>
          <w:strike/>
          <w:color w:val="FF0000"/>
        </w:rPr>
        <w:t>y</w:t>
      </w:r>
      <w:r w:rsidRPr="00DB2E13">
        <w:rPr>
          <w:strike/>
        </w:rPr>
        <w:t>.</w:t>
      </w:r>
      <w:r w:rsidRPr="00625FF2">
        <w:t xml:space="preserve"> </w:t>
      </w:r>
      <w:r>
        <w:br/>
      </w:r>
      <w:r w:rsidRPr="00625FF2">
        <w:t>(e) Members need not be present at a regular club meeting</w:t>
      </w:r>
      <w:r>
        <w:t xml:space="preserve"> </w:t>
      </w:r>
      <w:r w:rsidRPr="00625FF2">
        <w:t xml:space="preserve">in order to vote on proposed Constitutional amendments. If unable to attend, a member’s vote on the issue </w:t>
      </w:r>
      <w:r w:rsidRPr="00137AF5">
        <w:rPr>
          <w:strike/>
          <w:color w:val="FF0000"/>
        </w:rPr>
        <w:t>may be submitted by mail to the Secretary for inclusion in the total vote</w:t>
      </w:r>
      <w:r w:rsidR="00137AF5">
        <w:rPr>
          <w:color w:val="FF0000"/>
        </w:rPr>
        <w:t xml:space="preserve"> must be received by the secretary no later than 48 hours prior to the meeting for inclusion in the total vote </w:t>
      </w:r>
      <w:r w:rsidR="003770FE">
        <w:rPr>
          <w:color w:val="FF0000"/>
        </w:rPr>
        <w:t>count</w:t>
      </w:r>
      <w:r w:rsidRPr="00625FF2">
        <w:t xml:space="preserve">. </w:t>
      </w:r>
      <w:r>
        <w:br/>
      </w:r>
      <w:r w:rsidRPr="00625FF2">
        <w:t>(f) The President may appoint a parliamentarian to assist in the conduct of the debate.</w:t>
      </w:r>
      <w:r w:rsidR="00AF4DEB">
        <w:br/>
      </w:r>
      <w:r w:rsidRPr="00625FF2">
        <w:lastRenderedPageBreak/>
        <w:t>(g) No repeal of the Bylaws shall permit the Steering Committee to remove the policy-making authority from the membership.</w:t>
      </w:r>
    </w:p>
    <w:sectPr w:rsidR="000826A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CD41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D41F7" w16cid:durableId="1E7509A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F1F74" w14:textId="77777777" w:rsidR="00084165" w:rsidRDefault="00084165" w:rsidP="00084165">
      <w:pPr>
        <w:spacing w:after="0" w:line="240" w:lineRule="auto"/>
      </w:pPr>
      <w:r>
        <w:separator/>
      </w:r>
    </w:p>
  </w:endnote>
  <w:endnote w:type="continuationSeparator" w:id="0">
    <w:p w14:paraId="1CAA44BC" w14:textId="77777777" w:rsidR="00084165" w:rsidRDefault="00084165" w:rsidP="0008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DD89A" w14:textId="77777777" w:rsidR="00084165" w:rsidRDefault="00084165" w:rsidP="00084165">
      <w:pPr>
        <w:spacing w:after="0" w:line="240" w:lineRule="auto"/>
      </w:pPr>
      <w:r>
        <w:separator/>
      </w:r>
    </w:p>
  </w:footnote>
  <w:footnote w:type="continuationSeparator" w:id="0">
    <w:p w14:paraId="3547631D" w14:textId="77777777" w:rsidR="00084165" w:rsidRDefault="00084165" w:rsidP="000841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2DD"/>
    <w:multiLevelType w:val="hybridMultilevel"/>
    <w:tmpl w:val="0F00D584"/>
    <w:lvl w:ilvl="0" w:tplc="CF326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D065DD"/>
    <w:multiLevelType w:val="hybridMultilevel"/>
    <w:tmpl w:val="44084986"/>
    <w:lvl w:ilvl="0" w:tplc="2E40B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Moore">
    <w15:presenceInfo w15:providerId="Windows Live" w15:userId="b5bc4d1e6c369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0F"/>
    <w:rsid w:val="00060DA4"/>
    <w:rsid w:val="000826AC"/>
    <w:rsid w:val="00084165"/>
    <w:rsid w:val="00137AF5"/>
    <w:rsid w:val="00144063"/>
    <w:rsid w:val="002A16FA"/>
    <w:rsid w:val="002D262E"/>
    <w:rsid w:val="002F4C2E"/>
    <w:rsid w:val="003770FE"/>
    <w:rsid w:val="003D44D5"/>
    <w:rsid w:val="003E6970"/>
    <w:rsid w:val="004E4B96"/>
    <w:rsid w:val="005F2EF2"/>
    <w:rsid w:val="00625FF2"/>
    <w:rsid w:val="00672840"/>
    <w:rsid w:val="00712FE1"/>
    <w:rsid w:val="0076010F"/>
    <w:rsid w:val="007625ED"/>
    <w:rsid w:val="007F3E2F"/>
    <w:rsid w:val="00824B12"/>
    <w:rsid w:val="008275B1"/>
    <w:rsid w:val="009578E7"/>
    <w:rsid w:val="009C391E"/>
    <w:rsid w:val="00A107DE"/>
    <w:rsid w:val="00A3797D"/>
    <w:rsid w:val="00A47758"/>
    <w:rsid w:val="00AC6FA4"/>
    <w:rsid w:val="00AF4DEB"/>
    <w:rsid w:val="00B86B6C"/>
    <w:rsid w:val="00BB04CD"/>
    <w:rsid w:val="00C108E9"/>
    <w:rsid w:val="00C17C80"/>
    <w:rsid w:val="00C37B48"/>
    <w:rsid w:val="00CE101A"/>
    <w:rsid w:val="00CE6765"/>
    <w:rsid w:val="00D335FA"/>
    <w:rsid w:val="00D36C81"/>
    <w:rsid w:val="00D6382C"/>
    <w:rsid w:val="00D77EAF"/>
    <w:rsid w:val="00DB2E13"/>
    <w:rsid w:val="00DB6ADB"/>
    <w:rsid w:val="00E56CDA"/>
    <w:rsid w:val="00E74511"/>
    <w:rsid w:val="00F2177C"/>
    <w:rsid w:val="00FA042A"/>
    <w:rsid w:val="00FB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B0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5ED"/>
    <w:pPr>
      <w:spacing w:after="0" w:line="240" w:lineRule="auto"/>
    </w:pPr>
  </w:style>
  <w:style w:type="character" w:styleId="CommentReference">
    <w:name w:val="annotation reference"/>
    <w:basedOn w:val="DefaultParagraphFont"/>
    <w:uiPriority w:val="99"/>
    <w:semiHidden/>
    <w:unhideWhenUsed/>
    <w:rsid w:val="00137AF5"/>
    <w:rPr>
      <w:sz w:val="16"/>
      <w:szCs w:val="16"/>
    </w:rPr>
  </w:style>
  <w:style w:type="paragraph" w:styleId="CommentText">
    <w:name w:val="annotation text"/>
    <w:basedOn w:val="Normal"/>
    <w:link w:val="CommentTextChar"/>
    <w:uiPriority w:val="99"/>
    <w:semiHidden/>
    <w:unhideWhenUsed/>
    <w:rsid w:val="00137AF5"/>
    <w:pPr>
      <w:spacing w:line="240" w:lineRule="auto"/>
    </w:pPr>
    <w:rPr>
      <w:sz w:val="20"/>
      <w:szCs w:val="20"/>
    </w:rPr>
  </w:style>
  <w:style w:type="character" w:customStyle="1" w:styleId="CommentTextChar">
    <w:name w:val="Comment Text Char"/>
    <w:basedOn w:val="DefaultParagraphFont"/>
    <w:link w:val="CommentText"/>
    <w:uiPriority w:val="99"/>
    <w:semiHidden/>
    <w:rsid w:val="00137AF5"/>
    <w:rPr>
      <w:sz w:val="20"/>
      <w:szCs w:val="20"/>
    </w:rPr>
  </w:style>
  <w:style w:type="paragraph" w:styleId="CommentSubject">
    <w:name w:val="annotation subject"/>
    <w:basedOn w:val="CommentText"/>
    <w:next w:val="CommentText"/>
    <w:link w:val="CommentSubjectChar"/>
    <w:uiPriority w:val="99"/>
    <w:semiHidden/>
    <w:unhideWhenUsed/>
    <w:rsid w:val="00137AF5"/>
    <w:rPr>
      <w:b/>
      <w:bCs/>
    </w:rPr>
  </w:style>
  <w:style w:type="character" w:customStyle="1" w:styleId="CommentSubjectChar">
    <w:name w:val="Comment Subject Char"/>
    <w:basedOn w:val="CommentTextChar"/>
    <w:link w:val="CommentSubject"/>
    <w:uiPriority w:val="99"/>
    <w:semiHidden/>
    <w:rsid w:val="00137AF5"/>
    <w:rPr>
      <w:b/>
      <w:bCs/>
      <w:sz w:val="20"/>
      <w:szCs w:val="20"/>
    </w:rPr>
  </w:style>
  <w:style w:type="paragraph" w:styleId="BalloonText">
    <w:name w:val="Balloon Text"/>
    <w:basedOn w:val="Normal"/>
    <w:link w:val="BalloonTextChar"/>
    <w:uiPriority w:val="99"/>
    <w:semiHidden/>
    <w:unhideWhenUsed/>
    <w:rsid w:val="00137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F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5ED"/>
    <w:pPr>
      <w:spacing w:after="0" w:line="240" w:lineRule="auto"/>
    </w:pPr>
  </w:style>
  <w:style w:type="character" w:styleId="CommentReference">
    <w:name w:val="annotation reference"/>
    <w:basedOn w:val="DefaultParagraphFont"/>
    <w:uiPriority w:val="99"/>
    <w:semiHidden/>
    <w:unhideWhenUsed/>
    <w:rsid w:val="00137AF5"/>
    <w:rPr>
      <w:sz w:val="16"/>
      <w:szCs w:val="16"/>
    </w:rPr>
  </w:style>
  <w:style w:type="paragraph" w:styleId="CommentText">
    <w:name w:val="annotation text"/>
    <w:basedOn w:val="Normal"/>
    <w:link w:val="CommentTextChar"/>
    <w:uiPriority w:val="99"/>
    <w:semiHidden/>
    <w:unhideWhenUsed/>
    <w:rsid w:val="00137AF5"/>
    <w:pPr>
      <w:spacing w:line="240" w:lineRule="auto"/>
    </w:pPr>
    <w:rPr>
      <w:sz w:val="20"/>
      <w:szCs w:val="20"/>
    </w:rPr>
  </w:style>
  <w:style w:type="character" w:customStyle="1" w:styleId="CommentTextChar">
    <w:name w:val="Comment Text Char"/>
    <w:basedOn w:val="DefaultParagraphFont"/>
    <w:link w:val="CommentText"/>
    <w:uiPriority w:val="99"/>
    <w:semiHidden/>
    <w:rsid w:val="00137AF5"/>
    <w:rPr>
      <w:sz w:val="20"/>
      <w:szCs w:val="20"/>
    </w:rPr>
  </w:style>
  <w:style w:type="paragraph" w:styleId="CommentSubject">
    <w:name w:val="annotation subject"/>
    <w:basedOn w:val="CommentText"/>
    <w:next w:val="CommentText"/>
    <w:link w:val="CommentSubjectChar"/>
    <w:uiPriority w:val="99"/>
    <w:semiHidden/>
    <w:unhideWhenUsed/>
    <w:rsid w:val="00137AF5"/>
    <w:rPr>
      <w:b/>
      <w:bCs/>
    </w:rPr>
  </w:style>
  <w:style w:type="character" w:customStyle="1" w:styleId="CommentSubjectChar">
    <w:name w:val="Comment Subject Char"/>
    <w:basedOn w:val="CommentTextChar"/>
    <w:link w:val="CommentSubject"/>
    <w:uiPriority w:val="99"/>
    <w:semiHidden/>
    <w:rsid w:val="00137AF5"/>
    <w:rPr>
      <w:b/>
      <w:bCs/>
      <w:sz w:val="20"/>
      <w:szCs w:val="20"/>
    </w:rPr>
  </w:style>
  <w:style w:type="paragraph" w:styleId="BalloonText">
    <w:name w:val="Balloon Text"/>
    <w:basedOn w:val="Normal"/>
    <w:link w:val="BalloonTextChar"/>
    <w:uiPriority w:val="99"/>
    <w:semiHidden/>
    <w:unhideWhenUsed/>
    <w:rsid w:val="00137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899</Words>
  <Characters>5128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Moore</dc:creator>
  <cp:keywords/>
  <dc:description/>
  <cp:lastModifiedBy>Peter Rubenstein</cp:lastModifiedBy>
  <cp:revision>6</cp:revision>
  <dcterms:created xsi:type="dcterms:W3CDTF">2018-04-09T05:14:00Z</dcterms:created>
  <dcterms:modified xsi:type="dcterms:W3CDTF">2018-04-10T22:52:00Z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v-matmo@microsoft.com</vt:lpwstr>
  </property>
  <property fmtid="{D5CDD505-2E9C-101B-9397-08002B2CF9AE}" pid="5" name="MSIP_Label_f42aa342-8706-4288-bd11-ebb85995028c_SetDate">
    <vt:lpwstr>2018-02-07T18:51:22.1714113Z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